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6B5F286" w14:textId="452619BE" w:rsidR="0090500E" w:rsidRDefault="00E6736B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0CECB387">
                <wp:simplePos x="0" y="0"/>
                <wp:positionH relativeFrom="column">
                  <wp:posOffset>4891578</wp:posOffset>
                </wp:positionH>
                <wp:positionV relativeFrom="paragraph">
                  <wp:posOffset>158115</wp:posOffset>
                </wp:positionV>
                <wp:extent cx="1224501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704A30CF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74516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5.15pt;margin-top:12.45pt;width:96.4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" filled="f" stroked="f" strokeweight=".5pt">
                <v:textbox>
                  <w:txbxContent>
                    <w:p w14:paraId="30DF1338" w14:textId="704A30CF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74516B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EF02E01" w14:textId="5462789A" w:rsidR="00061857" w:rsidRDefault="00CB5D9C" w:rsidP="009050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03F28" wp14:editId="191894DF">
            <wp:simplePos x="0" y="0"/>
            <wp:positionH relativeFrom="margin">
              <wp:posOffset>6198870</wp:posOffset>
            </wp:positionH>
            <wp:positionV relativeFrom="margin">
              <wp:posOffset>1028065</wp:posOffset>
            </wp:positionV>
            <wp:extent cx="1439545" cy="2879725"/>
            <wp:effectExtent l="19050" t="19050" r="27305" b="1587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37E9E45D">
            <wp:simplePos x="0" y="0"/>
            <wp:positionH relativeFrom="margin">
              <wp:posOffset>85090</wp:posOffset>
            </wp:positionH>
            <wp:positionV relativeFrom="margin">
              <wp:posOffset>1024890</wp:posOffset>
            </wp:positionV>
            <wp:extent cx="5998210" cy="2879725"/>
            <wp:effectExtent l="19050" t="19050" r="2159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7D2AED6C" w:rsidR="00061857" w:rsidRDefault="00CF5F6E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106F" wp14:editId="0D1F7AEB">
                <wp:simplePos x="0" y="0"/>
                <wp:positionH relativeFrom="page">
                  <wp:posOffset>3089189</wp:posOffset>
                </wp:positionH>
                <wp:positionV relativeFrom="paragraph">
                  <wp:posOffset>3160258</wp:posOffset>
                </wp:positionV>
                <wp:extent cx="4544695" cy="848497"/>
                <wp:effectExtent l="19050" t="19050" r="27305" b="2794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84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804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735334" w:rsidRPr="00BD64EB" w14:paraId="3B9B9FAA" w14:textId="77777777" w:rsidTr="00ED6AF7"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nil"/>
                                  </w:tcBorders>
                                  <w:vAlign w:val="center"/>
                                </w:tcPr>
                                <w:p w14:paraId="776011E6" w14:textId="079D41EB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TIPO DE RESPUESTA</w:t>
                                  </w:r>
                                  <w:r w:rsidR="00BD184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 QUE SE DIO AL SOLICITANTE</w:t>
                                  </w:r>
                                </w:p>
                              </w:tc>
                            </w:tr>
                            <w:tr w:rsidR="00735334" w:rsidRPr="00BD64EB" w14:paraId="0AD61F7F" w14:textId="77777777" w:rsidTr="00ED6AF7">
                              <w:tc>
                                <w:tcPr>
                                  <w:tcW w:w="5670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5C490104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Entrega de información en medio electrónico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77B8E27F" w14:textId="085360DF" w:rsidR="00735334" w:rsidRPr="00BD64EB" w:rsidRDefault="00735334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BD184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735334" w:rsidRPr="00BD64EB" w14:paraId="6527CFC7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6C3B0E8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La solicitud no corresponde al marco de la Ley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668C78" w14:textId="1E2F9107" w:rsidR="00735334" w:rsidRPr="00BD64EB" w:rsidRDefault="00BD184B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5334" w:rsidRPr="00BD64EB" w14:paraId="7CCA4CE3" w14:textId="77777777" w:rsidTr="00ED6AF7">
                              <w:tc>
                                <w:tcPr>
                                  <w:tcW w:w="5670" w:type="dxa"/>
                                </w:tcPr>
                                <w:p w14:paraId="435AEC9F" w14:textId="77777777" w:rsidR="00735334" w:rsidRPr="00BD64EB" w:rsidRDefault="00735334" w:rsidP="00735334">
                                  <w:pPr>
                                    <w:suppressOverlap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No es de competencia de la unidad de enlace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3455BF" w14:textId="7DC4EE73" w:rsidR="00735334" w:rsidRPr="00BD64EB" w:rsidRDefault="00BD184B" w:rsidP="00735334">
                                  <w:pPr>
                                    <w:suppressOverlap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B010936" w14:textId="77777777" w:rsidR="00B1739C" w:rsidRDefault="00B17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106F" id="Cuadro de texto 15" o:spid="_x0000_s1027" type="#_x0000_t202" style="position:absolute;margin-left:243.25pt;margin-top:248.85pt;width:357.85pt;height:6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804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735334" w:rsidRPr="00BD64EB" w14:paraId="3B9B9FAA" w14:textId="77777777" w:rsidTr="00ED6AF7"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nil"/>
                            </w:tcBorders>
                            <w:vAlign w:val="center"/>
                          </w:tcPr>
                          <w:p w14:paraId="776011E6" w14:textId="079D41EB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TIPO DE RESPUESTA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 QUE SE DIO AL SOLICITANTE</w:t>
                            </w:r>
                          </w:p>
                        </w:tc>
                      </w:tr>
                      <w:tr w:rsidR="00735334" w:rsidRPr="00BD64EB" w14:paraId="0AD61F7F" w14:textId="77777777" w:rsidTr="00ED6AF7">
                        <w:tc>
                          <w:tcPr>
                            <w:tcW w:w="5670" w:type="dxa"/>
                            <w:tcBorders>
                              <w:top w:val="single" w:sz="12" w:space="0" w:color="0F4B43"/>
                            </w:tcBorders>
                          </w:tcPr>
                          <w:p w14:paraId="5C490104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Entrega de información en medio electrónico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F4B43"/>
                            </w:tcBorders>
                          </w:tcPr>
                          <w:p w14:paraId="77B8E27F" w14:textId="085360DF" w:rsidR="00735334" w:rsidRPr="00BD64EB" w:rsidRDefault="00735334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42</w:t>
                            </w:r>
                          </w:p>
                        </w:tc>
                      </w:tr>
                      <w:tr w:rsidR="00735334" w:rsidRPr="00BD64EB" w14:paraId="6527CFC7" w14:textId="77777777" w:rsidTr="00ED6AF7">
                        <w:tc>
                          <w:tcPr>
                            <w:tcW w:w="5670" w:type="dxa"/>
                          </w:tcPr>
                          <w:p w14:paraId="46C3B0E8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La solicitud no corresponde al marco de la Ley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C668C78" w14:textId="1E2F9107" w:rsidR="00735334" w:rsidRPr="00BD64EB" w:rsidRDefault="00BD184B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35334" w:rsidRPr="00BD64EB" w14:paraId="7CCA4CE3" w14:textId="77777777" w:rsidTr="00ED6AF7">
                        <w:tc>
                          <w:tcPr>
                            <w:tcW w:w="5670" w:type="dxa"/>
                          </w:tcPr>
                          <w:p w14:paraId="435AEC9F" w14:textId="77777777" w:rsidR="00735334" w:rsidRPr="00BD64EB" w:rsidRDefault="00735334" w:rsidP="00735334">
                            <w:pPr>
                              <w:suppressOverlap/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No es de competencia de la unidad de enlace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3455BF" w14:textId="7DC4EE73" w:rsidR="00735334" w:rsidRPr="00BD64EB" w:rsidRDefault="00BD184B" w:rsidP="00735334">
                            <w:pPr>
                              <w:suppressOverlap/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B010936" w14:textId="77777777" w:rsidR="00B1739C" w:rsidRDefault="00B1739C"/>
                  </w:txbxContent>
                </v:textbox>
                <w10:wrap anchorx="page"/>
              </v:shape>
            </w:pict>
          </mc:Fallback>
        </mc:AlternateContent>
      </w:r>
      <w:r w:rsidR="00D74E86"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35A4223B">
            <wp:simplePos x="0" y="0"/>
            <wp:positionH relativeFrom="margin">
              <wp:posOffset>81915</wp:posOffset>
            </wp:positionH>
            <wp:positionV relativeFrom="margin">
              <wp:posOffset>4008120</wp:posOffset>
            </wp:positionV>
            <wp:extent cx="2915920" cy="2693670"/>
            <wp:effectExtent l="19050" t="19050" r="17780" b="1143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1086A" w14:textId="367CA8EC" w:rsidR="00061857" w:rsidRDefault="00061857" w:rsidP="0090500E"/>
    <w:p w14:paraId="199B9291" w14:textId="37245188" w:rsidR="00061857" w:rsidRPr="0090500E" w:rsidRDefault="00061857" w:rsidP="0090500E"/>
    <w:p w14:paraId="5A901863" w14:textId="313887A1" w:rsidR="00BD64EB" w:rsidRDefault="00CF5F6E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7B0EB79E">
                <wp:simplePos x="0" y="0"/>
                <wp:positionH relativeFrom="page">
                  <wp:posOffset>3089206</wp:posOffset>
                </wp:positionH>
                <wp:positionV relativeFrom="paragraph">
                  <wp:posOffset>178487</wp:posOffset>
                </wp:positionV>
                <wp:extent cx="4544695" cy="1037967"/>
                <wp:effectExtent l="19050" t="19050" r="2730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37967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604F34EE" w14:textId="348DCCB6" w:rsidR="00D3735B" w:rsidRPr="00D3735B" w:rsidRDefault="00D3735B" w:rsidP="00CF5F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>RECURSO DE REVISIÓN</w:t>
                            </w:r>
                          </w:p>
                          <w:p w14:paraId="33B27B69" w14:textId="601D6491" w:rsidR="00D3735B" w:rsidRPr="00D3735B" w:rsidRDefault="00D3735B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201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8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la AEM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21D">
                              <w:rPr>
                                <w:rFonts w:ascii="Montserrat" w:hAnsi="Montserrat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D3735B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tendió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321D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3 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Recurso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>s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0"/>
                                <w:szCs w:val="30"/>
                              </w:rPr>
                              <w:t xml:space="preserve"> de Revisión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28" type="#_x0000_t202" style="position:absolute;margin-left:243.25pt;margin-top:14.05pt;width:357.8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" fillcolor="#c28e48" strokecolor="#c28e48" strokeweight="3pt">
                <v:textbox>
                  <w:txbxContent>
                    <w:p w14:paraId="604F34EE" w14:textId="348DCCB6" w:rsidR="00D3735B" w:rsidRPr="00D3735B" w:rsidRDefault="00D3735B" w:rsidP="00CF5F6E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  <w:szCs w:val="24"/>
                        </w:rPr>
                        <w:t>RECURSO DE REVISIÓN</w:t>
                      </w:r>
                    </w:p>
                    <w:p w14:paraId="33B27B69" w14:textId="601D6491" w:rsidR="00D3735B" w:rsidRPr="00D3735B" w:rsidRDefault="00D3735B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201</w:t>
                      </w:r>
                      <w:r w:rsidR="00BD184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8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la AEM</w:t>
                      </w:r>
                      <w:r w:rsidRPr="00D3735B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8321D">
                        <w:rPr>
                          <w:rFonts w:ascii="Montserrat" w:hAnsi="Montserrat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D3735B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tendió</w:t>
                      </w:r>
                      <w:r w:rsidR="00BD184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</w:t>
                      </w:r>
                      <w:r w:rsidR="00C8321D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3 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Recurso</w:t>
                      </w:r>
                      <w:r w:rsidR="00BD184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>s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0"/>
                          <w:szCs w:val="30"/>
                        </w:rPr>
                        <w:t xml:space="preserve"> de Revisión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00271" wp14:editId="6186D22F">
                <wp:simplePos x="0" y="0"/>
                <wp:positionH relativeFrom="page">
                  <wp:align>right</wp:align>
                </wp:positionH>
                <wp:positionV relativeFrom="paragraph">
                  <wp:posOffset>158853</wp:posOffset>
                </wp:positionV>
                <wp:extent cx="539750" cy="4680000"/>
                <wp:effectExtent l="6350" t="0" r="19050" b="19050"/>
                <wp:wrapNone/>
                <wp:docPr id="11" name="Rectángulo: esquinas superiore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39750" cy="4680000"/>
                        </a:xfrm>
                        <a:prstGeom prst="round2SameRect">
                          <a:avLst/>
                        </a:prstGeom>
                        <a:solidFill>
                          <a:srgbClr val="C28E48"/>
                        </a:solidFill>
                        <a:ln>
                          <a:solidFill>
                            <a:srgbClr val="C28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2737" id="Rectángulo: esquinas superiores redondeadas 11" o:spid="_x0000_s1026" style="position:absolute;margin-left:-8.7pt;margin-top:12.5pt;width:42.5pt;height:368.5pt;rotation:90;flip:x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539750,46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" path="m89960,l449790,v49684,,89960,40276,89960,89960l539750,4680000r,l,4680000r,l,89960c,40276,40276,,89960,xe" fillcolor="#c28e48" strokecolor="#c28e48" strokeweight="1pt">
                <v:stroke joinstyle="miter"/>
                <v:path arrowok="t" o:connecttype="custom" o:connectlocs="89960,0;449790,0;539750,89960;539750,4680000;539750,4680000;0,4680000;0,4680000;0,89960;89960,0" o:connectangles="0,0,0,0,0,0,0,0,0"/>
                <w10:wrap anchorx="page"/>
              </v:shape>
            </w:pict>
          </mc:Fallback>
        </mc:AlternateContent>
      </w:r>
      <w:r w:rsidR="00BD18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D7A80" wp14:editId="1A9979D2">
                <wp:simplePos x="0" y="0"/>
                <wp:positionH relativeFrom="column">
                  <wp:posOffset>814671</wp:posOffset>
                </wp:positionH>
                <wp:positionV relativeFrom="paragraph">
                  <wp:posOffset>161462</wp:posOffset>
                </wp:positionV>
                <wp:extent cx="1440000" cy="1440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4B046" w14:textId="5CBF332A" w:rsidR="00BD184B" w:rsidRPr="00BD184B" w:rsidRDefault="00BD184B" w:rsidP="00BD184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ESTE AÑO </w:t>
                            </w:r>
                            <w:r w:rsidRPr="00BD184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ÚNICAMENTE SE RECIBIERON SOLICITUDES DE 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7A80" id="Cuadro de texto 6" o:spid="_x0000_s1029" type="#_x0000_t202" style="position:absolute;margin-left:64.15pt;margin-top:12.7pt;width:113.4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" filled="f" stroked="f" strokeweight=".5pt">
                <v:textbox>
                  <w:txbxContent>
                    <w:p w14:paraId="41A4B046" w14:textId="5CBF332A" w:rsidR="00BD184B" w:rsidRPr="00BD184B" w:rsidRDefault="00BD184B" w:rsidP="00BD184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EN ESTE AÑO </w:t>
                      </w:r>
                      <w:r w:rsidRPr="00BD184B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ÚNICAMENTE SE RECIBIERON SOLICITUDES DE ACCESO A LA INFORMACIÓN 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2FF46F7E" w14:textId="5CA7B70B" w:rsidR="00BD64EB" w:rsidRPr="00B1739C" w:rsidRDefault="00A03F2A" w:rsidP="00D74E8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614B0" wp14:editId="7956CFA2">
                <wp:simplePos x="0" y="0"/>
                <wp:positionH relativeFrom="margin">
                  <wp:posOffset>111712</wp:posOffset>
                </wp:positionH>
                <wp:positionV relativeFrom="paragraph">
                  <wp:posOffset>1881469</wp:posOffset>
                </wp:positionV>
                <wp:extent cx="2872597" cy="2018581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7" cy="2018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2D4DD" w14:textId="12686BE5" w:rsidR="00A03F2A" w:rsidRPr="00D3735B" w:rsidRDefault="00A03F2A" w:rsidP="00A03F2A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El tiempo de respuesta a las solicitudes de información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br/>
                              <w:t xml:space="preserve">fue de </w:t>
                            </w:r>
                            <w:r w:rsidRPr="00A03F2A"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a </w:t>
                            </w:r>
                            <w:r w:rsidRPr="00A03F2A"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34"/>
                              </w:rPr>
                              <w:t>45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días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*</w:t>
                            </w:r>
                          </w:p>
                          <w:p w14:paraId="3C7CDD41" w14:textId="77777777" w:rsidR="00A03F2A" w:rsidRPr="00D3735B" w:rsidRDefault="00A03F2A" w:rsidP="00A03F2A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*Corresponde a las solicitudes de acceso a la información y de datos personales recibidas por la UT del 1 de enero de 201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8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al 31 de diciembre </w:t>
                            </w:r>
                            <w:r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del mismo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14B0" id="Cuadro de texto 7" o:spid="_x0000_s1030" type="#_x0000_t202" style="position:absolute;margin-left:8.8pt;margin-top:148.15pt;width:226.2pt;height:158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" filled="f" stroked="f" strokeweight=".5pt">
                <v:textbox>
                  <w:txbxContent>
                    <w:p w14:paraId="1B12D4DD" w14:textId="12686BE5" w:rsidR="00A03F2A" w:rsidRPr="00D3735B" w:rsidRDefault="00A03F2A" w:rsidP="00A03F2A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El tiempo de respuesta a las solicitudes de información </w:t>
                      </w:r>
                      <w:r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br/>
                        <w:t xml:space="preserve">fue de </w:t>
                      </w:r>
                      <w:r w:rsidRPr="00A03F2A"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34"/>
                        </w:rPr>
                        <w:t>1</w:t>
                      </w:r>
                      <w:r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a </w:t>
                      </w:r>
                      <w:r w:rsidRPr="00A03F2A"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34"/>
                        </w:rPr>
                        <w:t>45</w:t>
                      </w:r>
                      <w:r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días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*</w:t>
                      </w:r>
                    </w:p>
                    <w:p w14:paraId="3C7CDD41" w14:textId="77777777" w:rsidR="00A03F2A" w:rsidRPr="00D3735B" w:rsidRDefault="00A03F2A" w:rsidP="00A03F2A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</w:pP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*Corresponde a las solicitudes de acceso a la información y de datos personales recibidas por la UT del 1 de enero de 201</w:t>
                      </w:r>
                      <w:r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8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al 31 de diciembre </w:t>
                      </w:r>
                      <w:r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del mismo año.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523C" wp14:editId="0F952836">
                <wp:simplePos x="0" y="0"/>
                <wp:positionH relativeFrom="margin">
                  <wp:posOffset>3113903</wp:posOffset>
                </wp:positionH>
                <wp:positionV relativeFrom="paragraph">
                  <wp:posOffset>1013477</wp:posOffset>
                </wp:positionV>
                <wp:extent cx="4538568" cy="9144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56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3464D" w14:textId="611FB60A" w:rsidR="00BE5383" w:rsidRPr="00D3735B" w:rsidRDefault="00BE5383" w:rsidP="00BE5383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En 201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8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la AEM </w:t>
                            </w:r>
                            <w:r w:rsidR="00E91D1C"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dio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atención </w:t>
                            </w:r>
                            <w:r w:rsidR="00CF5F6E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br/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a </w:t>
                            </w:r>
                            <w:r w:rsidR="00BD184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>148</w:t>
                            </w:r>
                            <w:r w:rsidRPr="00D3735B">
                              <w:rPr>
                                <w:rFonts w:ascii="Montserrat" w:hAnsi="Montserrat"/>
                                <w:b/>
                                <w:color w:val="0F4B43"/>
                                <w:sz w:val="36"/>
                                <w:szCs w:val="34"/>
                              </w:rPr>
                              <w:t xml:space="preserve"> solicitudes*</w:t>
                            </w:r>
                          </w:p>
                          <w:p w14:paraId="2A3BFF5D" w14:textId="6980C5DF" w:rsidR="00BE5383" w:rsidRPr="00D3735B" w:rsidRDefault="00BE5383" w:rsidP="00BE5383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</w:pP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*Corresponde a las solicitudes de acceso a la información y de datos personales recibidas 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por la UT 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</w:t>
                            </w:r>
                            <w:r w:rsidR="00BD64EB"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l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1 de enero de 201</w:t>
                            </w:r>
                            <w:r w:rsidR="00BD184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8</w:t>
                            </w:r>
                            <w:r w:rsidRPr="00D3735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 xml:space="preserve"> al 31 de diciembre </w:t>
                            </w:r>
                            <w:r w:rsidR="00BD184B">
                              <w:rPr>
                                <w:rFonts w:ascii="Montserrat" w:hAnsi="Montserrat"/>
                                <w:color w:val="0F4B43"/>
                                <w:sz w:val="12"/>
                                <w:szCs w:val="14"/>
                              </w:rPr>
                              <w:t>del mismo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523C" id="Cuadro de texto 10" o:spid="_x0000_s1031" type="#_x0000_t202" style="position:absolute;margin-left:245.2pt;margin-top:79.8pt;width:357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enGgIAADM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" filled="f" stroked="f" strokeweight=".5pt">
                <v:textbox>
                  <w:txbxContent>
                    <w:p w14:paraId="3D13464D" w14:textId="611FB60A" w:rsidR="00BE5383" w:rsidRPr="00D3735B" w:rsidRDefault="00BE5383" w:rsidP="00BE5383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</w:pP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En 201</w:t>
                      </w:r>
                      <w:r w:rsidR="00BD184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8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la AEM </w:t>
                      </w:r>
                      <w:r w:rsidR="00E91D1C"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dio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atención </w:t>
                      </w:r>
                      <w:r w:rsidR="00CF5F6E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br/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a </w:t>
                      </w:r>
                      <w:r w:rsidR="00BD184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>148</w:t>
                      </w:r>
                      <w:r w:rsidRPr="00D3735B">
                        <w:rPr>
                          <w:rFonts w:ascii="Montserrat" w:hAnsi="Montserrat"/>
                          <w:b/>
                          <w:color w:val="0F4B43"/>
                          <w:sz w:val="36"/>
                          <w:szCs w:val="34"/>
                        </w:rPr>
                        <w:t xml:space="preserve"> solicitudes*</w:t>
                      </w:r>
                    </w:p>
                    <w:p w14:paraId="2A3BFF5D" w14:textId="6980C5DF" w:rsidR="00BE5383" w:rsidRPr="00D3735B" w:rsidRDefault="00BE5383" w:rsidP="00BE5383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</w:pP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*Corresponde a las solicitudes de acceso a la información y de datos personales recibidas 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por la UT 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</w:t>
                      </w:r>
                      <w:r w:rsidR="00BD64EB"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l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1 de enero de 201</w:t>
                      </w:r>
                      <w:r w:rsidR="00BD184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8</w:t>
                      </w:r>
                      <w:r w:rsidRPr="00D3735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 xml:space="preserve"> al 31 de diciembre </w:t>
                      </w:r>
                      <w:r w:rsidR="00BD184B">
                        <w:rPr>
                          <w:rFonts w:ascii="Montserrat" w:hAnsi="Montserrat"/>
                          <w:color w:val="0F4B43"/>
                          <w:sz w:val="12"/>
                          <w:szCs w:val="14"/>
                        </w:rPr>
                        <w:t>del mismo año.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A3D57" wp14:editId="3911FA84">
                <wp:simplePos x="0" y="0"/>
                <wp:positionH relativeFrom="column">
                  <wp:posOffset>3089189</wp:posOffset>
                </wp:positionH>
                <wp:positionV relativeFrom="paragraph">
                  <wp:posOffset>2586904</wp:posOffset>
                </wp:positionV>
                <wp:extent cx="4579757" cy="1366520"/>
                <wp:effectExtent l="19050" t="19050" r="11430" b="2413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757" cy="136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6946" w:type="dxa"/>
                              <w:tblBorders>
                                <w:top w:val="single" w:sz="12" w:space="0" w:color="0F4B43"/>
                                <w:left w:val="single" w:sz="12" w:space="0" w:color="0F4B43"/>
                                <w:bottom w:val="single" w:sz="12" w:space="0" w:color="0F4B43"/>
                                <w:right w:val="single" w:sz="12" w:space="0" w:color="0F4B43"/>
                                <w:insideH w:val="single" w:sz="12" w:space="0" w:color="0F4B43"/>
                                <w:insideV w:val="single" w:sz="12" w:space="0" w:color="0F4B4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766"/>
                              <w:gridCol w:w="850"/>
                              <w:gridCol w:w="709"/>
                            </w:tblGrid>
                            <w:tr w:rsidR="00BD184B" w:rsidRPr="00BD64EB" w14:paraId="79F9F264" w14:textId="77777777" w:rsidTr="00CF5F6E">
                              <w:tc>
                                <w:tcPr>
                                  <w:tcW w:w="462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F5DDDFF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 w:rsidRPr="00BD64EB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ANALISIS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1F1A36B6" w14:textId="77777777" w:rsidR="00BD184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ORDINARIA</w:t>
                                  </w:r>
                                </w:p>
                              </w:tc>
                            </w:tr>
                            <w:tr w:rsidR="00BD184B" w:rsidRPr="00BD64EB" w14:paraId="5F5F5295" w14:textId="77777777" w:rsidTr="00CF5F6E">
                              <w:tc>
                                <w:tcPr>
                                  <w:tcW w:w="46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F4B43"/>
                                    <w:right w:val="single" w:sz="12" w:space="0" w:color="0F4B43"/>
                                  </w:tcBorders>
                                  <w:vAlign w:val="center"/>
                                </w:tcPr>
                                <w:p w14:paraId="04D4ECE7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2" w:space="0" w:color="0F4B43"/>
                                  </w:tcBorders>
                                </w:tcPr>
                                <w:p w14:paraId="77911615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4091E5D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DE9DA4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184B" w:rsidRPr="00BD64EB" w14:paraId="3BCAB713" w14:textId="77777777" w:rsidTr="00CF5F6E">
                              <w:tc>
                                <w:tcPr>
                                  <w:tcW w:w="4621" w:type="dxa"/>
                                  <w:tcBorders>
                                    <w:top w:val="single" w:sz="12" w:space="0" w:color="0F4B43"/>
                                  </w:tcBorders>
                                </w:tcPr>
                                <w:p w14:paraId="66F009F3" w14:textId="77777777" w:rsidR="00BD184B" w:rsidRPr="00BD64EB" w:rsidRDefault="00BD184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1BA97BB" w14:textId="508CED2B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5B9C5B" w14:textId="497364AF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8A041B" w14:textId="6AEA7426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D184B" w:rsidRPr="00BD64EB" w14:paraId="3C9CE3D5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6ADE323C" w14:textId="77777777" w:rsidR="00BD184B" w:rsidRPr="00BD64EB" w:rsidRDefault="00BD184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Actividades de la Unidad de Transparencia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93A1BEF" w14:textId="3F76C932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4E8EA4" w14:textId="4B115283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1C31C37" w14:textId="72975323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D184B" w:rsidRPr="00BD64EB" w14:paraId="1EE5A98B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69DD46A1" w14:textId="48E36222" w:rsidR="00BD184B" w:rsidRPr="00BD64EB" w:rsidRDefault="00CF5F6E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PADA 2018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8EB900A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01ABA5" w14:textId="56388C90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B22B4E1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184B" w:rsidRPr="00BD64EB" w14:paraId="5DC78254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6BA60D9A" w14:textId="77777777" w:rsidR="00BD184B" w:rsidRPr="00BD64EB" w:rsidRDefault="00BD184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Versión Pública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C64B5CE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E9F94CD" w14:textId="77777777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1C44B4" w14:textId="527564D3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D184B" w:rsidRPr="00BD64EB" w14:paraId="7F4D46B8" w14:textId="77777777" w:rsidTr="00CF5F6E">
                              <w:tc>
                                <w:tcPr>
                                  <w:tcW w:w="4621" w:type="dxa"/>
                                </w:tcPr>
                                <w:p w14:paraId="30CD398E" w14:textId="77777777" w:rsidR="00BD184B" w:rsidRDefault="00BD184B" w:rsidP="00B1739C">
                                  <w:pP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Índice de expedientes reservados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C25BEAC" w14:textId="7CA9DDCC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10AE44" w14:textId="1BAED193" w:rsidR="00BD184B" w:rsidRPr="00BD64EB" w:rsidRDefault="00CF5F6E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FA421E" w14:textId="516FE55B" w:rsidR="00BD184B" w:rsidRPr="00BD64EB" w:rsidRDefault="00BD184B" w:rsidP="00B1739C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F0910" w14:textId="77777777" w:rsidR="00D74E86" w:rsidRDefault="00D74E86" w:rsidP="00D7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3D57" id="Cuadro de texto 14" o:spid="_x0000_s1032" type="#_x0000_t202" style="position:absolute;margin-left:243.25pt;margin-top:203.7pt;width:360.6pt;height:10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6946" w:type="dxa"/>
                        <w:tblBorders>
                          <w:top w:val="single" w:sz="12" w:space="0" w:color="0F4B43"/>
                          <w:left w:val="single" w:sz="12" w:space="0" w:color="0F4B43"/>
                          <w:bottom w:val="single" w:sz="12" w:space="0" w:color="0F4B43"/>
                          <w:right w:val="single" w:sz="12" w:space="0" w:color="0F4B43"/>
                          <w:insideH w:val="single" w:sz="12" w:space="0" w:color="0F4B43"/>
                          <w:insideV w:val="single" w:sz="12" w:space="0" w:color="0F4B4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766"/>
                        <w:gridCol w:w="850"/>
                        <w:gridCol w:w="709"/>
                      </w:tblGrid>
                      <w:tr w:rsidR="00BD184B" w:rsidRPr="00BD64EB" w14:paraId="79F9F264" w14:textId="77777777" w:rsidTr="00CF5F6E">
                        <w:tc>
                          <w:tcPr>
                            <w:tcW w:w="462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F4B43"/>
                            </w:tcBorders>
                            <w:vAlign w:val="center"/>
                          </w:tcPr>
                          <w:p w14:paraId="0F5DDDFF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 w:rsidRPr="00BD64EB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 xml:space="preserve">TIPO DE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ANALISIS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left w:val="single" w:sz="12" w:space="0" w:color="0F4B43"/>
                            </w:tcBorders>
                          </w:tcPr>
                          <w:p w14:paraId="1F1A36B6" w14:textId="77777777" w:rsidR="00BD184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ORDINARIA</w:t>
                            </w:r>
                          </w:p>
                        </w:tc>
                      </w:tr>
                      <w:tr w:rsidR="00BD184B" w:rsidRPr="00BD64EB" w14:paraId="5F5F5295" w14:textId="77777777" w:rsidTr="00CF5F6E">
                        <w:tc>
                          <w:tcPr>
                            <w:tcW w:w="4621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F4B43"/>
                              <w:right w:val="single" w:sz="12" w:space="0" w:color="0F4B43"/>
                            </w:tcBorders>
                            <w:vAlign w:val="center"/>
                          </w:tcPr>
                          <w:p w14:paraId="04D4ECE7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2" w:space="0" w:color="0F4B43"/>
                            </w:tcBorders>
                          </w:tcPr>
                          <w:p w14:paraId="77911615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4091E5D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DE9DA4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D184B" w:rsidRPr="00BD64EB" w14:paraId="3BCAB713" w14:textId="77777777" w:rsidTr="00CF5F6E">
                        <w:tc>
                          <w:tcPr>
                            <w:tcW w:w="4621" w:type="dxa"/>
                            <w:tcBorders>
                              <w:top w:val="single" w:sz="12" w:space="0" w:color="0F4B43"/>
                            </w:tcBorders>
                          </w:tcPr>
                          <w:p w14:paraId="66F009F3" w14:textId="77777777" w:rsidR="00BD184B" w:rsidRPr="00BD64EB" w:rsidRDefault="00BD184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1BA97BB" w14:textId="508CED2B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5B9C5B" w14:textId="497364AF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8A041B" w14:textId="6AEA7426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BD184B" w:rsidRPr="00BD64EB" w14:paraId="3C9CE3D5" w14:textId="77777777" w:rsidTr="00CF5F6E">
                        <w:tc>
                          <w:tcPr>
                            <w:tcW w:w="4621" w:type="dxa"/>
                          </w:tcPr>
                          <w:p w14:paraId="6ADE323C" w14:textId="77777777" w:rsidR="00BD184B" w:rsidRPr="00BD64EB" w:rsidRDefault="00BD184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Actividades de la Unidad de Transparencia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93A1BEF" w14:textId="3F76C932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54E8EA4" w14:textId="4B115283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1C31C37" w14:textId="72975323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BD184B" w:rsidRPr="00BD64EB" w14:paraId="1EE5A98B" w14:textId="77777777" w:rsidTr="00CF5F6E">
                        <w:tc>
                          <w:tcPr>
                            <w:tcW w:w="4621" w:type="dxa"/>
                          </w:tcPr>
                          <w:p w14:paraId="69DD46A1" w14:textId="48E36222" w:rsidR="00BD184B" w:rsidRPr="00BD64EB" w:rsidRDefault="00CF5F6E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PADA 2018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8EB900A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01ABA5" w14:textId="56388C90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B22B4E1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D184B" w:rsidRPr="00BD64EB" w14:paraId="5DC78254" w14:textId="77777777" w:rsidTr="00CF5F6E">
                        <w:tc>
                          <w:tcPr>
                            <w:tcW w:w="4621" w:type="dxa"/>
                          </w:tcPr>
                          <w:p w14:paraId="6BA60D9A" w14:textId="77777777" w:rsidR="00BD184B" w:rsidRPr="00BD64EB" w:rsidRDefault="00BD184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Versión Pública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C64B5CE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E9F94CD" w14:textId="77777777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1C44B4" w14:textId="527564D3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BD184B" w:rsidRPr="00BD64EB" w14:paraId="7F4D46B8" w14:textId="77777777" w:rsidTr="00CF5F6E">
                        <w:tc>
                          <w:tcPr>
                            <w:tcW w:w="4621" w:type="dxa"/>
                          </w:tcPr>
                          <w:p w14:paraId="30CD398E" w14:textId="77777777" w:rsidR="00BD184B" w:rsidRDefault="00BD184B" w:rsidP="00B1739C">
                            <w:pP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Índice de expedientes reservados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C25BEAC" w14:textId="7CA9DDCC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10AE44" w14:textId="1BAED193" w:rsidR="00BD184B" w:rsidRPr="00BD64EB" w:rsidRDefault="00CF5F6E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DFA421E" w14:textId="516FE55B" w:rsidR="00BD184B" w:rsidRPr="00BD64EB" w:rsidRDefault="00BD184B" w:rsidP="00B1739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29F0910" w14:textId="77777777" w:rsidR="00D74E86" w:rsidRDefault="00D74E86" w:rsidP="00D74E86"/>
                  </w:txbxContent>
                </v:textbox>
              </v:shape>
            </w:pict>
          </mc:Fallback>
        </mc:AlternateContent>
      </w:r>
      <w:r w:rsidR="00CF5F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A6D2" wp14:editId="2AE41AD9">
                <wp:simplePos x="0" y="0"/>
                <wp:positionH relativeFrom="margin">
                  <wp:posOffset>3327314</wp:posOffset>
                </wp:positionH>
                <wp:positionV relativeFrom="paragraph">
                  <wp:posOffset>2034163</wp:posOffset>
                </wp:positionV>
                <wp:extent cx="4357817" cy="411480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817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110B" w14:textId="0CAB23AB" w:rsidR="00E91D1C" w:rsidRPr="00BE5383" w:rsidRDefault="00D3735B" w:rsidP="00E91D1C">
                            <w:pPr>
                              <w:spacing w:after="0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40"/>
                                <w:szCs w:val="40"/>
                              </w:rPr>
                              <w:t>COMITÉ DE TRANSPARENCIA</w:t>
                            </w:r>
                          </w:p>
                          <w:p w14:paraId="6B33A5D2" w14:textId="24BBA204" w:rsidR="00E91D1C" w:rsidRPr="00BE5383" w:rsidRDefault="00E91D1C" w:rsidP="00E91D1C">
                            <w:pPr>
                              <w:spacing w:after="0"/>
                              <w:jc w:val="both"/>
                              <w:rPr>
                                <w:rFonts w:ascii="Montserrat" w:hAnsi="Montserrat"/>
                                <w:color w:val="0F4B4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A6D2" id="Cuadro de texto 12" o:spid="_x0000_s1033" type="#_x0000_t202" style="position:absolute;margin-left:262pt;margin-top:160.15pt;width:343.1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" filled="f" stroked="f" strokeweight=".5pt">
                <v:textbox>
                  <w:txbxContent>
                    <w:p w14:paraId="3984110B" w14:textId="0CAB23AB" w:rsidR="00E91D1C" w:rsidRPr="00BE5383" w:rsidRDefault="00D3735B" w:rsidP="00E91D1C">
                      <w:pPr>
                        <w:spacing w:after="0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F4B43"/>
                          <w:sz w:val="40"/>
                          <w:szCs w:val="40"/>
                        </w:rPr>
                        <w:t>COMITÉ DE TRANSPARENCIA</w:t>
                      </w:r>
                    </w:p>
                    <w:p w14:paraId="6B33A5D2" w14:textId="24BBA204" w:rsidR="00E91D1C" w:rsidRPr="00BE5383" w:rsidRDefault="00E91D1C" w:rsidP="00E91D1C">
                      <w:pPr>
                        <w:spacing w:after="0"/>
                        <w:jc w:val="both"/>
                        <w:rPr>
                          <w:rFonts w:ascii="Montserrat" w:hAnsi="Montserrat"/>
                          <w:color w:val="0F4B4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4EB" w:rsidRPr="00B1739C" w:rsidSect="00905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201C" w14:textId="77777777" w:rsidR="0090500E" w:rsidRDefault="0090500E" w:rsidP="0090500E">
      <w:pPr>
        <w:spacing w:after="0" w:line="240" w:lineRule="auto"/>
      </w:pPr>
      <w:r>
        <w:separator/>
      </w:r>
    </w:p>
  </w:endnote>
  <w:endnote w:type="continuationSeparator" w:id="0">
    <w:p w14:paraId="341E8276" w14:textId="77777777" w:rsidR="0090500E" w:rsidRDefault="0090500E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0602" w14:textId="77777777" w:rsidR="00D225AC" w:rsidRDefault="00D22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CEA" w14:textId="77777777" w:rsidR="00D225AC" w:rsidRDefault="00D22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FFC6" w14:textId="77777777" w:rsidR="00D225AC" w:rsidRDefault="00D22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660" w14:textId="77777777" w:rsidR="0090500E" w:rsidRDefault="0090500E" w:rsidP="0090500E">
      <w:pPr>
        <w:spacing w:after="0" w:line="240" w:lineRule="auto"/>
      </w:pPr>
      <w:r>
        <w:separator/>
      </w:r>
    </w:p>
  </w:footnote>
  <w:footnote w:type="continuationSeparator" w:id="0">
    <w:p w14:paraId="41C8D752" w14:textId="77777777" w:rsidR="0090500E" w:rsidRDefault="0090500E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6BD93065" w:rsidR="00D225AC" w:rsidRDefault="00C8321D">
    <w:pPr>
      <w:pStyle w:val="Encabezado"/>
    </w:pPr>
    <w:r>
      <w:rPr>
        <w:noProof/>
      </w:rPr>
      <w:pict w14:anchorId="06228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06329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76397AA5" w:rsidR="00D225AC" w:rsidRDefault="00C8321D">
    <w:pPr>
      <w:pStyle w:val="Encabezado"/>
    </w:pPr>
    <w:r>
      <w:rPr>
        <w:noProof/>
      </w:rPr>
      <w:pict w14:anchorId="1622F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06330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07375882" w:rsidR="00D225AC" w:rsidRDefault="00C8321D">
    <w:pPr>
      <w:pStyle w:val="Encabezado"/>
    </w:pPr>
    <w:r>
      <w:rPr>
        <w:noProof/>
      </w:rPr>
      <w:pict w14:anchorId="714B2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06328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61857"/>
    <w:rsid w:val="0040681B"/>
    <w:rsid w:val="00413871"/>
    <w:rsid w:val="00735334"/>
    <w:rsid w:val="0074516B"/>
    <w:rsid w:val="008813AB"/>
    <w:rsid w:val="0090500E"/>
    <w:rsid w:val="00A03F2A"/>
    <w:rsid w:val="00AC6664"/>
    <w:rsid w:val="00B1739C"/>
    <w:rsid w:val="00BD184B"/>
    <w:rsid w:val="00BD64EB"/>
    <w:rsid w:val="00BE5383"/>
    <w:rsid w:val="00C8321D"/>
    <w:rsid w:val="00CA7A89"/>
    <w:rsid w:val="00CB5D9C"/>
    <w:rsid w:val="00CF5F6E"/>
    <w:rsid w:val="00D225AC"/>
    <w:rsid w:val="00D3735B"/>
    <w:rsid w:val="00D74E86"/>
    <w:rsid w:val="00E6736B"/>
    <w:rsid w:val="00E91D1C"/>
    <w:rsid w:val="00ED6AF7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  <a:br>
              <a:rPr lang="en-US" sz="9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9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DURANTE</a:t>
            </a:r>
            <a:br>
              <a:rPr lang="en-US" sz="9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9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 TODO EL AÑO</a:t>
            </a:r>
          </a:p>
          <a:p>
            <a:pPr>
              <a:defRPr sz="900">
                <a:solidFill>
                  <a:schemeClr val="accent3">
                    <a:lumMod val="50000"/>
                  </a:schemeClr>
                </a:solidFill>
              </a:defRPr>
            </a:pPr>
            <a:endParaRPr lang="en-US" sz="900">
              <a:solidFill>
                <a:schemeClr val="accent3">
                  <a:lumMod val="50000"/>
                </a:schemeClr>
              </a:solidFill>
              <a:latin typeface="Montserrat" panose="00000500000000000000" pitchFamily="2" charset="0"/>
            </a:endParaRPr>
          </a:p>
        </c:rich>
      </c:tx>
      <c:layout>
        <c:manualLayout>
          <c:xMode val="edge"/>
          <c:yMode val="edge"/>
          <c:x val="0.11183047421233792"/>
          <c:y val="3.9682608582416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DE TODO EL AÑO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24A-BECC-A71555480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POR 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DE INFORMACIÓN POR MES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15</c:v>
                </c:pt>
                <c:pt idx="4">
                  <c:v>7</c:v>
                </c:pt>
                <c:pt idx="5">
                  <c:v>29</c:v>
                </c:pt>
                <c:pt idx="6">
                  <c:v>1</c:v>
                </c:pt>
                <c:pt idx="7">
                  <c:v>16</c:v>
                </c:pt>
                <c:pt idx="8">
                  <c:v>33</c:v>
                </c:pt>
                <c:pt idx="9">
                  <c:v>11</c:v>
                </c:pt>
                <c:pt idx="10">
                  <c:v>13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0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POR TIPO DE SOLICITUD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28E4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dPt>
            <c:idx val="1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1-4CA2-ACD2-0C31CE055662}"/>
              </c:ext>
            </c:extLst>
          </c:dPt>
          <c:cat>
            <c:strRef>
              <c:f>Hoja1!$A$2:$A$3</c:f>
              <c:strCache>
                <c:ptCount val="2"/>
                <c:pt idx="0">
                  <c:v>DATOS PERSONALES (0)</c:v>
                </c:pt>
                <c:pt idx="1">
                  <c:v>INFORMACIÓN PÚBLICA (148)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</c:v>
                </c:pt>
                <c:pt idx="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Mercedes Martínez Hidalgo</cp:lastModifiedBy>
  <cp:revision>7</cp:revision>
  <cp:lastPrinted>2023-07-24T20:24:00Z</cp:lastPrinted>
  <dcterms:created xsi:type="dcterms:W3CDTF">2023-07-20T16:27:00Z</dcterms:created>
  <dcterms:modified xsi:type="dcterms:W3CDTF">2023-08-03T05:22:00Z</dcterms:modified>
</cp:coreProperties>
</file>